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E59C3" w14:textId="2B37449C" w:rsidR="00D62AD9" w:rsidRPr="007F676A" w:rsidRDefault="00D62AD9" w:rsidP="002A5C8D">
      <w:pPr>
        <w:tabs>
          <w:tab w:val="left" w:pos="993"/>
        </w:tabs>
        <w:spacing w:after="0" w:line="276" w:lineRule="auto"/>
        <w:jc w:val="center"/>
        <w:rPr>
          <w:rFonts w:ascii="Tahoma" w:hAnsi="Tahoma" w:cs="Tahoma"/>
          <w:b/>
          <w:sz w:val="28"/>
          <w:szCs w:val="28"/>
        </w:rPr>
      </w:pPr>
      <w:r w:rsidRPr="007F676A">
        <w:rPr>
          <w:rFonts w:ascii="Tahoma" w:hAnsi="Tahoma" w:cs="Tahoma"/>
          <w:b/>
          <w:sz w:val="28"/>
          <w:szCs w:val="28"/>
        </w:rPr>
        <w:t>GOBIERNO PROVINCIAL DE LOJA</w:t>
      </w:r>
    </w:p>
    <w:p w14:paraId="23468C2C" w14:textId="77777777" w:rsidR="0042798F" w:rsidRPr="007F676A" w:rsidRDefault="0042798F" w:rsidP="00D62AD9">
      <w:pPr>
        <w:spacing w:after="0" w:line="276" w:lineRule="auto"/>
        <w:jc w:val="center"/>
        <w:rPr>
          <w:rFonts w:ascii="Tahoma" w:hAnsi="Tahoma" w:cs="Tahoma"/>
          <w:b/>
          <w:sz w:val="28"/>
          <w:szCs w:val="28"/>
        </w:rPr>
      </w:pPr>
      <w:r w:rsidRPr="007F676A">
        <w:rPr>
          <w:rFonts w:ascii="Tahoma" w:hAnsi="Tahoma" w:cs="Tahoma"/>
          <w:b/>
          <w:sz w:val="28"/>
          <w:szCs w:val="28"/>
        </w:rPr>
        <w:t>AVISO DE REMATE</w:t>
      </w:r>
    </w:p>
    <w:p w14:paraId="442F93B6" w14:textId="77777777" w:rsidR="004B48C8" w:rsidRPr="007F676A" w:rsidRDefault="004B48C8" w:rsidP="002866DA">
      <w:pPr>
        <w:spacing w:after="0" w:line="276" w:lineRule="auto"/>
        <w:rPr>
          <w:rFonts w:ascii="Tahoma" w:hAnsi="Tahoma" w:cs="Tahoma"/>
          <w:b/>
          <w:sz w:val="28"/>
          <w:szCs w:val="28"/>
        </w:rPr>
      </w:pPr>
    </w:p>
    <w:p w14:paraId="0B729AFD" w14:textId="4FE2A061" w:rsidR="00282B63" w:rsidRPr="007F676A" w:rsidRDefault="0042798F" w:rsidP="002A5C8D">
      <w:pPr>
        <w:spacing w:after="0" w:line="276" w:lineRule="auto"/>
        <w:jc w:val="center"/>
        <w:rPr>
          <w:rFonts w:ascii="Tahoma" w:hAnsi="Tahoma" w:cs="Tahoma"/>
          <w:b/>
          <w:sz w:val="28"/>
          <w:szCs w:val="28"/>
        </w:rPr>
      </w:pPr>
      <w:r w:rsidRPr="007F676A">
        <w:rPr>
          <w:rFonts w:ascii="Tahoma" w:hAnsi="Tahoma" w:cs="Tahoma"/>
          <w:b/>
          <w:sz w:val="28"/>
          <w:szCs w:val="28"/>
        </w:rPr>
        <w:t>PRIMER SEÑALAMIENTO</w:t>
      </w:r>
    </w:p>
    <w:p w14:paraId="46B09887" w14:textId="77777777" w:rsidR="00237FBD" w:rsidRPr="007F676A" w:rsidRDefault="00237FBD" w:rsidP="00237FBD">
      <w:pPr>
        <w:spacing w:after="0" w:line="276" w:lineRule="auto"/>
        <w:jc w:val="center"/>
        <w:rPr>
          <w:rFonts w:ascii="Tahoma" w:hAnsi="Tahoma" w:cs="Tahoma"/>
          <w:b/>
          <w:sz w:val="28"/>
          <w:szCs w:val="28"/>
        </w:rPr>
      </w:pPr>
      <w:r w:rsidRPr="007F676A">
        <w:rPr>
          <w:rFonts w:ascii="Tahoma" w:hAnsi="Tahoma" w:cs="Tahoma"/>
          <w:b/>
          <w:color w:val="222222"/>
          <w:sz w:val="28"/>
          <w:szCs w:val="28"/>
          <w:shd w:val="clear" w:color="auto" w:fill="FFFFFF"/>
        </w:rPr>
        <w:t xml:space="preserve">EXTRACTO </w:t>
      </w:r>
    </w:p>
    <w:p w14:paraId="2151B9F4" w14:textId="77777777" w:rsidR="004B48C8" w:rsidRPr="007F676A" w:rsidRDefault="004B48C8" w:rsidP="00BC1B60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5180A910" w14:textId="77777777" w:rsidR="004B48C8" w:rsidRPr="007F676A" w:rsidRDefault="004B48C8" w:rsidP="00BC1B60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7BCAF44" w14:textId="57577718" w:rsidR="00777BBD" w:rsidRPr="007F676A" w:rsidRDefault="0042798F" w:rsidP="00BC1B60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t>Se</w:t>
      </w:r>
      <w:r w:rsidR="00E81BE8" w:rsidRPr="007F676A">
        <w:rPr>
          <w:rFonts w:ascii="Tahoma" w:hAnsi="Tahoma" w:cs="Tahoma"/>
          <w:sz w:val="24"/>
          <w:szCs w:val="24"/>
        </w:rPr>
        <w:t xml:space="preserve"> comunica a </w:t>
      </w:r>
      <w:r w:rsidRPr="007F676A">
        <w:rPr>
          <w:rFonts w:ascii="Tahoma" w:hAnsi="Tahoma" w:cs="Tahoma"/>
          <w:sz w:val="24"/>
          <w:szCs w:val="24"/>
        </w:rPr>
        <w:t xml:space="preserve">la ciudadanía en general, que la Junta de Remates del Gobierno Provincial de Loja, conformada </w:t>
      </w:r>
      <w:r w:rsidR="00D62AD9" w:rsidRPr="007F676A">
        <w:rPr>
          <w:rFonts w:ascii="Tahoma" w:hAnsi="Tahoma" w:cs="Tahoma"/>
          <w:sz w:val="24"/>
          <w:szCs w:val="24"/>
        </w:rPr>
        <w:t xml:space="preserve">mediante </w:t>
      </w:r>
      <w:r w:rsidR="00BC1B60" w:rsidRPr="007F676A">
        <w:rPr>
          <w:rFonts w:ascii="Tahoma" w:hAnsi="Tahoma" w:cs="Tahoma"/>
          <w:b/>
          <w:bCs/>
          <w:sz w:val="24"/>
          <w:szCs w:val="24"/>
        </w:rPr>
        <w:t>Resolución de Prefectura Nro. RP-MMV-037-2026</w:t>
      </w:r>
      <w:r w:rsidR="00BC1B60" w:rsidRPr="007F676A">
        <w:rPr>
          <w:rFonts w:ascii="Tahoma" w:hAnsi="Tahoma" w:cs="Tahoma"/>
          <w:sz w:val="24"/>
          <w:szCs w:val="24"/>
        </w:rPr>
        <w:t>, de</w:t>
      </w:r>
      <w:r w:rsidR="004B48C8" w:rsidRPr="007F676A">
        <w:rPr>
          <w:rFonts w:ascii="Tahoma" w:hAnsi="Tahoma" w:cs="Tahoma"/>
          <w:sz w:val="24"/>
          <w:szCs w:val="24"/>
        </w:rPr>
        <w:t xml:space="preserve">l 29 de junio de 2026, </w:t>
      </w:r>
      <w:r w:rsidR="00601D9F" w:rsidRPr="007F676A">
        <w:rPr>
          <w:rFonts w:ascii="Tahoma" w:hAnsi="Tahoma" w:cs="Tahoma"/>
          <w:sz w:val="24"/>
          <w:szCs w:val="24"/>
        </w:rPr>
        <w:t>en cumplimiento a</w:t>
      </w:r>
      <w:r w:rsidR="00E477BA" w:rsidRPr="007F676A">
        <w:rPr>
          <w:rFonts w:ascii="Tahoma" w:hAnsi="Tahoma" w:cs="Tahoma"/>
          <w:sz w:val="24"/>
          <w:szCs w:val="24"/>
        </w:rPr>
        <w:t xml:space="preserve"> lo previsto en el Reglamento General Sustitutivo para la Administración, Utilización, Manejo y Control de los Bienes e</w:t>
      </w:r>
      <w:r w:rsidR="003669E0" w:rsidRPr="007F676A">
        <w:rPr>
          <w:rFonts w:ascii="Tahoma" w:hAnsi="Tahoma" w:cs="Tahoma"/>
          <w:sz w:val="24"/>
          <w:szCs w:val="24"/>
        </w:rPr>
        <w:t xml:space="preserve"> Inventarios del Sector Público;</w:t>
      </w:r>
      <w:r w:rsidR="00E477BA" w:rsidRPr="007F676A">
        <w:rPr>
          <w:rFonts w:ascii="Tahoma" w:hAnsi="Tahoma" w:cs="Tahoma"/>
          <w:sz w:val="24"/>
          <w:szCs w:val="24"/>
        </w:rPr>
        <w:t xml:space="preserve"> </w:t>
      </w:r>
      <w:r w:rsidRPr="007F676A">
        <w:rPr>
          <w:rFonts w:ascii="Tahoma" w:hAnsi="Tahoma" w:cs="Tahoma"/>
          <w:sz w:val="24"/>
          <w:szCs w:val="24"/>
        </w:rPr>
        <w:t>invita a</w:t>
      </w:r>
      <w:r w:rsidR="00E81BE8" w:rsidRPr="007F676A">
        <w:rPr>
          <w:rFonts w:ascii="Tahoma" w:hAnsi="Tahoma" w:cs="Tahoma"/>
          <w:sz w:val="24"/>
          <w:szCs w:val="24"/>
        </w:rPr>
        <w:t xml:space="preserve"> las</w:t>
      </w:r>
      <w:r w:rsidRPr="007F676A">
        <w:rPr>
          <w:rFonts w:ascii="Tahoma" w:hAnsi="Tahoma" w:cs="Tahoma"/>
          <w:sz w:val="24"/>
          <w:szCs w:val="24"/>
        </w:rPr>
        <w:t xml:space="preserve"> personas naturales y jurídicas, i</w:t>
      </w:r>
      <w:r w:rsidR="00267B5D" w:rsidRPr="007F676A">
        <w:rPr>
          <w:rFonts w:ascii="Tahoma" w:hAnsi="Tahoma" w:cs="Tahoma"/>
          <w:sz w:val="24"/>
          <w:szCs w:val="24"/>
        </w:rPr>
        <w:t xml:space="preserve">nteresadas en participar en el </w:t>
      </w:r>
      <w:r w:rsidR="00267B5D" w:rsidRPr="007F676A">
        <w:rPr>
          <w:rFonts w:ascii="Tahoma" w:hAnsi="Tahoma" w:cs="Tahoma"/>
          <w:b/>
          <w:sz w:val="24"/>
          <w:szCs w:val="24"/>
        </w:rPr>
        <w:t>R</w:t>
      </w:r>
      <w:r w:rsidRPr="007F676A">
        <w:rPr>
          <w:rFonts w:ascii="Tahoma" w:hAnsi="Tahoma" w:cs="Tahoma"/>
          <w:b/>
          <w:sz w:val="24"/>
          <w:szCs w:val="24"/>
        </w:rPr>
        <w:t>emate de</w:t>
      </w:r>
      <w:r w:rsidR="00E81BE8" w:rsidRPr="007F676A">
        <w:rPr>
          <w:rFonts w:ascii="Tahoma" w:hAnsi="Tahoma" w:cs="Tahoma"/>
          <w:b/>
          <w:sz w:val="24"/>
          <w:szCs w:val="24"/>
        </w:rPr>
        <w:t xml:space="preserve"> Vehículos, </w:t>
      </w:r>
      <w:r w:rsidRPr="007F676A">
        <w:rPr>
          <w:rFonts w:ascii="Tahoma" w:hAnsi="Tahoma" w:cs="Tahoma"/>
          <w:sz w:val="24"/>
          <w:szCs w:val="24"/>
        </w:rPr>
        <w:t>en mal estado, de propiedad del Gobierno Provincial de Loja, mediante CONCU</w:t>
      </w:r>
      <w:r w:rsidR="00C7057B" w:rsidRPr="007F676A">
        <w:rPr>
          <w:rFonts w:ascii="Tahoma" w:hAnsi="Tahoma" w:cs="Tahoma"/>
          <w:sz w:val="24"/>
          <w:szCs w:val="24"/>
        </w:rPr>
        <w:t xml:space="preserve">RSO DE OFERTAS EN SOBRE CERRADO, que se llevará a cabo en </w:t>
      </w:r>
      <w:r w:rsidR="00E81BE8" w:rsidRPr="007F676A">
        <w:rPr>
          <w:rFonts w:ascii="Tahoma" w:hAnsi="Tahoma" w:cs="Tahoma"/>
          <w:sz w:val="24"/>
          <w:szCs w:val="24"/>
        </w:rPr>
        <w:t>el “Salón de la Provincia”</w:t>
      </w:r>
      <w:r w:rsidR="00C7057B" w:rsidRPr="007F676A">
        <w:rPr>
          <w:rFonts w:ascii="Tahoma" w:hAnsi="Tahoma" w:cs="Tahoma"/>
          <w:sz w:val="24"/>
          <w:szCs w:val="24"/>
        </w:rPr>
        <w:t xml:space="preserve"> de la institución provincial, </w:t>
      </w:r>
      <w:r w:rsidR="00E81BE8" w:rsidRPr="007F676A">
        <w:rPr>
          <w:rFonts w:ascii="Tahoma" w:hAnsi="Tahoma" w:cs="Tahoma"/>
          <w:sz w:val="24"/>
          <w:szCs w:val="24"/>
        </w:rPr>
        <w:t>ubicada</w:t>
      </w:r>
      <w:r w:rsidR="001E0C1B" w:rsidRPr="007F676A">
        <w:rPr>
          <w:rFonts w:ascii="Tahoma" w:hAnsi="Tahoma" w:cs="Tahoma"/>
          <w:sz w:val="24"/>
          <w:szCs w:val="24"/>
        </w:rPr>
        <w:t xml:space="preserve"> en la calle Bernardo Valdivieso y José Antonio Eguiguren (esq.),</w:t>
      </w:r>
      <w:r w:rsidR="00E81BE8" w:rsidRPr="007F676A">
        <w:rPr>
          <w:rFonts w:ascii="Tahoma" w:hAnsi="Tahoma" w:cs="Tahoma"/>
          <w:sz w:val="24"/>
          <w:szCs w:val="24"/>
        </w:rPr>
        <w:t xml:space="preserve"> de esta ciudad de Loja, </w:t>
      </w:r>
      <w:r w:rsidR="00C7057B" w:rsidRPr="007F676A">
        <w:rPr>
          <w:rFonts w:ascii="Tahoma" w:hAnsi="Tahoma" w:cs="Tahoma"/>
          <w:sz w:val="24"/>
          <w:szCs w:val="24"/>
        </w:rPr>
        <w:t xml:space="preserve">el </w:t>
      </w:r>
      <w:r w:rsidR="00C7057B" w:rsidRPr="007F676A">
        <w:rPr>
          <w:rFonts w:ascii="Tahoma" w:hAnsi="Tahoma" w:cs="Tahoma"/>
          <w:b/>
          <w:bCs/>
          <w:sz w:val="24"/>
          <w:szCs w:val="24"/>
        </w:rPr>
        <w:t>día</w:t>
      </w:r>
      <w:r w:rsidR="004B48C8" w:rsidRPr="007F676A">
        <w:rPr>
          <w:rFonts w:ascii="Tahoma" w:hAnsi="Tahoma" w:cs="Tahoma"/>
          <w:b/>
          <w:bCs/>
          <w:sz w:val="24"/>
          <w:szCs w:val="24"/>
        </w:rPr>
        <w:t xml:space="preserve"> 08 de octubre de 2026</w:t>
      </w:r>
      <w:r w:rsidR="00E81BE8" w:rsidRPr="007F676A">
        <w:rPr>
          <w:rFonts w:ascii="Tahoma" w:hAnsi="Tahoma" w:cs="Tahoma"/>
          <w:b/>
          <w:sz w:val="24"/>
          <w:szCs w:val="24"/>
        </w:rPr>
        <w:t xml:space="preserve">, a las 16H00. </w:t>
      </w:r>
    </w:p>
    <w:p w14:paraId="71711B8D" w14:textId="1B3ADD52" w:rsidR="00BC1B60" w:rsidRPr="007F676A" w:rsidRDefault="00BC1B60" w:rsidP="00BC1B60">
      <w:p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t>El detalle de los bienes a rematar es el siguiente:</w:t>
      </w:r>
    </w:p>
    <w:tbl>
      <w:tblPr>
        <w:tblpPr w:leftFromText="141" w:rightFromText="141" w:vertAnchor="page" w:horzAnchor="margin" w:tblpXSpec="center" w:tblpY="9157"/>
        <w:tblW w:w="10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"/>
        <w:gridCol w:w="1057"/>
        <w:gridCol w:w="992"/>
        <w:gridCol w:w="851"/>
        <w:gridCol w:w="1134"/>
        <w:gridCol w:w="1842"/>
        <w:gridCol w:w="709"/>
        <w:gridCol w:w="851"/>
        <w:gridCol w:w="992"/>
        <w:gridCol w:w="709"/>
        <w:gridCol w:w="992"/>
      </w:tblGrid>
      <w:tr w:rsidR="004B48C8" w:rsidRPr="007F676A" w14:paraId="0653CFEC" w14:textId="77777777" w:rsidTr="004B48C8">
        <w:trPr>
          <w:trHeight w:val="507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25025D75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Ítem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7FA94860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Bien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1C4A8DC7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Marca/ Otros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732DCB5B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Clase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3EDF4783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N° Motor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16C74455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N° Chasis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75953F40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Año de</w:t>
            </w: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br/>
              <w:t>Fabricación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79A87A4D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Placa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4F68C625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Color</w:t>
            </w: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br/>
              <w:t>Primario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0186621F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Condición del</w:t>
            </w: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br/>
              <w:t>Bien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19EDD"/>
            <w:vAlign w:val="center"/>
            <w:hideMark/>
          </w:tcPr>
          <w:p w14:paraId="6D202C63" w14:textId="29E0908A" w:rsidR="004B48C8" w:rsidRPr="007F676A" w:rsidRDefault="00D71840" w:rsidP="00BC1B60">
            <w:pPr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b/>
                <w:bCs/>
                <w:color w:val="FFFFFF"/>
                <w:sz w:val="16"/>
                <w:szCs w:val="16"/>
                <w:lang w:eastAsia="es-EC"/>
              </w:rPr>
              <w:t>Avalúo Referencial</w:t>
            </w:r>
          </w:p>
        </w:tc>
      </w:tr>
      <w:tr w:rsidR="004B48C8" w:rsidRPr="007F676A" w14:paraId="78087F6C" w14:textId="77777777" w:rsidTr="004B48C8">
        <w:trPr>
          <w:trHeight w:val="590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5C513F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A543F0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TRANSPORTE TERRESTRE/VEHICULOS DE PASAJEROS/CAMIONETA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C1AFE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CHEVROLET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143CB8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CAMIONETA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A2C65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6VD1-209839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5F874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8LBDTF1B640114604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96B36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2004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2ADC4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LEA0390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31060D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GRIS GRANITO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C2165C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MALO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75159" w14:textId="170C7324" w:rsidR="004B48C8" w:rsidRPr="007F676A" w:rsidRDefault="00D71840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$ 4.800,00</w:t>
            </w:r>
          </w:p>
        </w:tc>
      </w:tr>
      <w:tr w:rsidR="004B48C8" w:rsidRPr="007F676A" w14:paraId="492470B6" w14:textId="77777777" w:rsidTr="004B48C8">
        <w:trPr>
          <w:trHeight w:val="616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D45FF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49FE4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TRANSPORTE TERRESTRE/VEHICULOS DE PASAJEROS/CAMIONETA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6BEF9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MAZDA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F94BCB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CAMIONETA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D95F7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G6207748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F222A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YFY0M4M30004002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E5B48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1998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0B193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LEA0364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914C5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ROJO AVENTURA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6E7E2B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MALO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1B7C8" w14:textId="124AA1A4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$</w:t>
            </w:r>
            <w:r w:rsidR="00D71840"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 xml:space="preserve"> 4.400,00</w:t>
            </w:r>
          </w:p>
        </w:tc>
      </w:tr>
      <w:tr w:rsidR="004B48C8" w:rsidRPr="007F676A" w14:paraId="3B1ABB84" w14:textId="77777777" w:rsidTr="004B48C8">
        <w:trPr>
          <w:trHeight w:val="809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4D61A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D6402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TRANSPORTE TERRESTRE/VEHICULOS DE SEGURIDAD Y RESCATE/AMBULANCIA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2A521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HYUNDAI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594F8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AMBULANCIA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C0A77D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D4BH5173453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E6457E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KMJWWH7HP6U695913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4DFDF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2006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0D3378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LEA0468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C6B0B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PLATA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366C7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MALO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B9D34" w14:textId="5AEBA144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$</w:t>
            </w:r>
            <w:r w:rsidR="00D71840"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 xml:space="preserve"> 5.000,00</w:t>
            </w:r>
          </w:p>
        </w:tc>
      </w:tr>
      <w:tr w:rsidR="004B48C8" w:rsidRPr="007F676A" w14:paraId="5EB72A6C" w14:textId="77777777" w:rsidTr="00D71840">
        <w:trPr>
          <w:trHeight w:val="699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898D0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lastRenderedPageBreak/>
              <w:t>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D2D42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TRANSPORTE TERRESTRE/VEHICULOS DE PASAJEROS/BUS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3E35E9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CHEVROLET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70C13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BUS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72C57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6E1903020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CCD9E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8LHFTR32M53000199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8C8DE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2004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EB567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LEA0435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21891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BLANCO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55F19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MALO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E635F" w14:textId="1D1AB196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$</w:t>
            </w:r>
            <w:r w:rsidR="00D71840"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 xml:space="preserve"> 15.300,00</w:t>
            </w:r>
          </w:p>
        </w:tc>
      </w:tr>
      <w:tr w:rsidR="004B48C8" w:rsidRPr="007F676A" w14:paraId="159E97AD" w14:textId="77777777" w:rsidTr="00D71840">
        <w:trPr>
          <w:trHeight w:val="699"/>
        </w:trPr>
        <w:tc>
          <w:tcPr>
            <w:tcW w:w="3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E35544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5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78268B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TRANSPORTE TERRESTRE/VEHICULOS DE PASAJEROS/CAMIONETA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BA865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CHEVROLET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27F4F3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CAMIONETA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CC1FA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6VD1190920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DA7A66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8LBTFS540114310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966828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2004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9CD9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LEA0383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5C1444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PLATA ICE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2299A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MALO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7E6D0" w14:textId="05A5505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$</w:t>
            </w:r>
            <w:r w:rsidR="00D71840"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 xml:space="preserve"> 5.000,00</w:t>
            </w:r>
          </w:p>
        </w:tc>
      </w:tr>
      <w:tr w:rsidR="004B48C8" w:rsidRPr="007F676A" w14:paraId="02D86E02" w14:textId="77777777" w:rsidTr="00D71840">
        <w:trPr>
          <w:trHeight w:val="685"/>
        </w:trPr>
        <w:tc>
          <w:tcPr>
            <w:tcW w:w="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D80B9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6</w:t>
            </w:r>
          </w:p>
        </w:tc>
        <w:tc>
          <w:tcPr>
            <w:tcW w:w="1057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491948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TRANSPORTE TERRESTRE/VEHICULOS DE PASAJEROS/CAMIONETA</w:t>
            </w:r>
          </w:p>
        </w:tc>
        <w:tc>
          <w:tcPr>
            <w:tcW w:w="992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BBC11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TOYOTA</w:t>
            </w:r>
          </w:p>
        </w:tc>
        <w:tc>
          <w:tcPr>
            <w:tcW w:w="851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ABB01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CAMIONETA</w:t>
            </w:r>
          </w:p>
        </w:tc>
        <w:tc>
          <w:tcPr>
            <w:tcW w:w="1134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F5059A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2RZ2793485</w:t>
            </w:r>
          </w:p>
        </w:tc>
        <w:tc>
          <w:tcPr>
            <w:tcW w:w="1842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4E8E4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JTFKL62690007069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C76E16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2002</w:t>
            </w:r>
          </w:p>
        </w:tc>
        <w:tc>
          <w:tcPr>
            <w:tcW w:w="851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D71430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LEA0356</w:t>
            </w:r>
          </w:p>
        </w:tc>
        <w:tc>
          <w:tcPr>
            <w:tcW w:w="992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E593E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ROJO</w:t>
            </w:r>
          </w:p>
        </w:tc>
        <w:tc>
          <w:tcPr>
            <w:tcW w:w="709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27744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MALO</w:t>
            </w:r>
          </w:p>
        </w:tc>
        <w:tc>
          <w:tcPr>
            <w:tcW w:w="992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D4AB9" w14:textId="0E0016FC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$</w:t>
            </w:r>
            <w:r w:rsidR="00D71840"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 xml:space="preserve"> 3.200,00</w:t>
            </w:r>
          </w:p>
        </w:tc>
      </w:tr>
      <w:tr w:rsidR="004B48C8" w:rsidRPr="007F676A" w14:paraId="39C20CD1" w14:textId="77777777" w:rsidTr="004B48C8">
        <w:trPr>
          <w:trHeight w:val="575"/>
        </w:trPr>
        <w:tc>
          <w:tcPr>
            <w:tcW w:w="3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0EB30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7152E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TRANSPORTE TERRESTRE/VEHICULOS DE PASAJEROS/CAMIONETA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46C37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CHEVROLET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84009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CAMIONETA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D931B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6VE1293933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1339F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8LBETF3G5C0114623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66392C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2012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C21BB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LEI1103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6C71F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PLATEADO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1AEFB" w14:textId="77777777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MALO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08B04" w14:textId="777A6B50" w:rsidR="004B48C8" w:rsidRPr="007F676A" w:rsidRDefault="004B48C8" w:rsidP="00BC1B60">
            <w:pPr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</w:pPr>
            <w:r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>$</w:t>
            </w:r>
            <w:r w:rsidR="00D71840" w:rsidRPr="007F676A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es-EC"/>
              </w:rPr>
              <w:t xml:space="preserve"> 6.250,00</w:t>
            </w:r>
          </w:p>
        </w:tc>
      </w:tr>
    </w:tbl>
    <w:p w14:paraId="6D4BB003" w14:textId="77777777" w:rsidR="00D71840" w:rsidRPr="007F676A" w:rsidRDefault="00D71840" w:rsidP="00D71840">
      <w:pPr>
        <w:spacing w:line="276" w:lineRule="auto"/>
        <w:rPr>
          <w:rFonts w:ascii="Tahoma" w:hAnsi="Tahoma" w:cs="Tahoma"/>
          <w:sz w:val="28"/>
          <w:szCs w:val="28"/>
        </w:rPr>
      </w:pPr>
    </w:p>
    <w:p w14:paraId="25A823FC" w14:textId="1CBF2DC5" w:rsidR="00BC1B60" w:rsidRPr="007F676A" w:rsidRDefault="00BC1B60" w:rsidP="00BC1B60">
      <w:pPr>
        <w:spacing w:line="276" w:lineRule="auto"/>
        <w:jc w:val="center"/>
        <w:rPr>
          <w:rFonts w:ascii="Tahoma" w:hAnsi="Tahoma" w:cs="Tahoma"/>
          <w:sz w:val="28"/>
          <w:szCs w:val="28"/>
        </w:rPr>
      </w:pPr>
      <w:proofErr w:type="gramStart"/>
      <w:r w:rsidRPr="007F676A">
        <w:rPr>
          <w:rFonts w:ascii="Tahoma" w:hAnsi="Tahoma" w:cs="Tahoma"/>
          <w:sz w:val="28"/>
          <w:szCs w:val="28"/>
        </w:rPr>
        <w:t>TOTAL</w:t>
      </w:r>
      <w:proofErr w:type="gramEnd"/>
      <w:r w:rsidRPr="007F676A">
        <w:rPr>
          <w:rFonts w:ascii="Tahoma" w:hAnsi="Tahoma" w:cs="Tahoma"/>
          <w:sz w:val="28"/>
          <w:szCs w:val="28"/>
        </w:rPr>
        <w:t xml:space="preserve"> DEL AVAÚO:   $ </w:t>
      </w:r>
      <w:r w:rsidR="00D71840" w:rsidRPr="007F676A">
        <w:rPr>
          <w:rFonts w:ascii="Tahoma" w:hAnsi="Tahoma" w:cs="Tahoma"/>
          <w:sz w:val="28"/>
          <w:szCs w:val="28"/>
        </w:rPr>
        <w:t>43.950,00</w:t>
      </w:r>
    </w:p>
    <w:p w14:paraId="43B48632" w14:textId="2D84C24B" w:rsidR="00BC1B60" w:rsidRPr="007F676A" w:rsidRDefault="00BC1B60" w:rsidP="00D71840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7F676A">
        <w:rPr>
          <w:rFonts w:ascii="Tahoma" w:hAnsi="Tahoma" w:cs="Tahoma"/>
          <w:b/>
          <w:sz w:val="28"/>
          <w:szCs w:val="28"/>
        </w:rPr>
        <w:t xml:space="preserve">BASE DEL REMATE:  </w:t>
      </w:r>
      <w:r w:rsidR="00D71840" w:rsidRPr="007F676A">
        <w:rPr>
          <w:rFonts w:ascii="Tahoma" w:hAnsi="Tahoma" w:cs="Tahoma"/>
          <w:b/>
          <w:bCs/>
          <w:sz w:val="28"/>
          <w:szCs w:val="28"/>
        </w:rPr>
        <w:t>$ 43.950,00</w:t>
      </w:r>
    </w:p>
    <w:p w14:paraId="591E7AE8" w14:textId="77777777" w:rsidR="00D71840" w:rsidRPr="007F676A" w:rsidRDefault="00D71840" w:rsidP="00D71840">
      <w:pPr>
        <w:autoSpaceDE w:val="0"/>
        <w:autoSpaceDN w:val="0"/>
        <w:adjustRightInd w:val="0"/>
        <w:spacing w:line="276" w:lineRule="auto"/>
        <w:jc w:val="center"/>
        <w:rPr>
          <w:rFonts w:ascii="Tahoma" w:hAnsi="Tahoma" w:cs="Tahoma"/>
          <w:sz w:val="28"/>
          <w:szCs w:val="28"/>
        </w:rPr>
      </w:pPr>
    </w:p>
    <w:p w14:paraId="34F3B3C7" w14:textId="697147F8" w:rsidR="00BC1B60" w:rsidRPr="007F676A" w:rsidRDefault="00BC1B60" w:rsidP="00BC1B60">
      <w:pPr>
        <w:jc w:val="both"/>
        <w:rPr>
          <w:rFonts w:ascii="Tahoma" w:hAnsi="Tahoma" w:cs="Tahoma"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t xml:space="preserve">Las ofertas se receptarán en la Dirección Administrativa del Gobierno Provincial de Loja, el día del remate, </w:t>
      </w:r>
      <w:r w:rsidR="00D71840" w:rsidRPr="007F676A">
        <w:rPr>
          <w:rFonts w:ascii="Tahoma" w:hAnsi="Tahoma" w:cs="Tahoma"/>
          <w:b/>
          <w:bCs/>
          <w:sz w:val="24"/>
          <w:szCs w:val="24"/>
        </w:rPr>
        <w:t xml:space="preserve">08 de octubre de 2026, </w:t>
      </w:r>
      <w:r w:rsidRPr="007F676A">
        <w:rPr>
          <w:rFonts w:ascii="Tahoma" w:hAnsi="Tahoma" w:cs="Tahoma"/>
          <w:b/>
          <w:bCs/>
          <w:sz w:val="24"/>
          <w:szCs w:val="24"/>
        </w:rPr>
        <w:t xml:space="preserve">en el horario de </w:t>
      </w:r>
      <w:r w:rsidRPr="007F676A">
        <w:rPr>
          <w:rFonts w:ascii="Tahoma" w:hAnsi="Tahoma" w:cs="Tahoma"/>
          <w:b/>
          <w:sz w:val="24"/>
          <w:szCs w:val="24"/>
        </w:rPr>
        <w:t>08h00</w:t>
      </w:r>
      <w:r w:rsidRPr="007F676A">
        <w:rPr>
          <w:rFonts w:ascii="Tahoma" w:hAnsi="Tahoma" w:cs="Tahoma"/>
          <w:sz w:val="24"/>
          <w:szCs w:val="24"/>
        </w:rPr>
        <w:t xml:space="preserve"> a </w:t>
      </w:r>
      <w:r w:rsidRPr="007F676A">
        <w:rPr>
          <w:rFonts w:ascii="Tahoma" w:hAnsi="Tahoma" w:cs="Tahoma"/>
          <w:b/>
          <w:sz w:val="24"/>
          <w:szCs w:val="24"/>
        </w:rPr>
        <w:t>15h00</w:t>
      </w:r>
      <w:r w:rsidRPr="007F676A">
        <w:rPr>
          <w:rFonts w:ascii="Tahoma" w:hAnsi="Tahoma" w:cs="Tahoma"/>
          <w:sz w:val="24"/>
          <w:szCs w:val="24"/>
        </w:rPr>
        <w:t xml:space="preserve">, en sobre cerrado, rotulado con los nombres y apellidos del oferente, correo electrónico, número de celular, que contendrá la especificación de la oferta, además del 10% del valor total de la oferta, en dinero en efectivo o cheque certificado a nombre del Gobierno Provincial de Loja, adjuntando copia de cédula de ciudadanía.   </w:t>
      </w:r>
    </w:p>
    <w:p w14:paraId="04449DDB" w14:textId="77777777" w:rsidR="00BC1B60" w:rsidRPr="007F676A" w:rsidRDefault="00BC1B60" w:rsidP="00BC1B60">
      <w:pPr>
        <w:jc w:val="both"/>
        <w:rPr>
          <w:rFonts w:ascii="Tahoma" w:hAnsi="Tahoma" w:cs="Tahoma"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t xml:space="preserve">Las propuestas serán incondicionales, y no podrán los oferentes, ofrecer el pago a plazos.    </w:t>
      </w:r>
    </w:p>
    <w:p w14:paraId="574C7717" w14:textId="2000B489" w:rsidR="00BC1B60" w:rsidRPr="007F676A" w:rsidRDefault="00BC1B60" w:rsidP="00BC1B60">
      <w:pPr>
        <w:jc w:val="both"/>
        <w:rPr>
          <w:rFonts w:ascii="Tahoma" w:hAnsi="Tahoma" w:cs="Tahoma"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t xml:space="preserve">Las personas interesadas, pueden dirigirse a la Bodega General de la Institución Provincial, ubicada en el sector Jipiro, de esta ciudad de Loja, los días </w:t>
      </w:r>
      <w:r w:rsidR="00D71840" w:rsidRPr="007F676A">
        <w:rPr>
          <w:rFonts w:ascii="Tahoma" w:hAnsi="Tahoma" w:cs="Tahoma"/>
          <w:sz w:val="24"/>
          <w:szCs w:val="24"/>
        </w:rPr>
        <w:t xml:space="preserve">28, 29 y 30 de septiembre de 2026, </w:t>
      </w:r>
      <w:r w:rsidRPr="007F676A">
        <w:rPr>
          <w:rFonts w:ascii="Tahoma" w:hAnsi="Tahoma" w:cs="Tahoma"/>
          <w:sz w:val="24"/>
          <w:szCs w:val="24"/>
        </w:rPr>
        <w:t xml:space="preserve">en el horario de 08h00 a 13h00, y de 14h00 a 17h00, para que puedan inspeccionar el estado de los bienes a rematarse. </w:t>
      </w:r>
    </w:p>
    <w:p w14:paraId="2B8186F9" w14:textId="50DC4204" w:rsidR="00BC1B60" w:rsidRPr="007F676A" w:rsidRDefault="00BC1B60" w:rsidP="00BC1B60">
      <w:pPr>
        <w:jc w:val="both"/>
        <w:rPr>
          <w:rFonts w:ascii="Tahoma" w:hAnsi="Tahoma" w:cs="Tahoma"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t>Los vehículos se rematarán en las condiciones en que se encuentran, por lo tanto, no se aceptarán reclamos posteriores de ninguna naturaleza.</w:t>
      </w:r>
    </w:p>
    <w:p w14:paraId="2323BB3A" w14:textId="77777777" w:rsidR="00BC1B60" w:rsidRPr="007F676A" w:rsidRDefault="00BC1B60" w:rsidP="00BC1B60">
      <w:pPr>
        <w:jc w:val="both"/>
        <w:rPr>
          <w:rFonts w:ascii="Tahoma" w:hAnsi="Tahoma" w:cs="Tahoma"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lastRenderedPageBreak/>
        <w:t>En caso de producirse un empate económico, se adjudicará, según el orden de presentación de las ofertas.</w:t>
      </w:r>
    </w:p>
    <w:p w14:paraId="541F109B" w14:textId="422ECD8D" w:rsidR="00832E71" w:rsidRPr="007F676A" w:rsidRDefault="00BC1B60" w:rsidP="00BC1B60">
      <w:pPr>
        <w:jc w:val="both"/>
        <w:rPr>
          <w:rFonts w:ascii="Tahoma" w:hAnsi="Tahoma" w:cs="Tahoma"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t xml:space="preserve">En general, el remate se llevará bajo las disposiciones del Reglamento General Sustitutivo para la Administración, Utilización, Manejo y Control de los Bienes e Inventarios del Sector Público. </w:t>
      </w:r>
    </w:p>
    <w:p w14:paraId="46CCE725" w14:textId="6496D5F5" w:rsidR="00C17D71" w:rsidRPr="007F676A" w:rsidRDefault="00832E71" w:rsidP="0042798F">
      <w:pPr>
        <w:jc w:val="both"/>
        <w:rPr>
          <w:rFonts w:ascii="Tahoma" w:hAnsi="Tahoma" w:cs="Tahoma"/>
          <w:sz w:val="24"/>
          <w:szCs w:val="24"/>
        </w:rPr>
      </w:pPr>
      <w:proofErr w:type="gramStart"/>
      <w:r w:rsidRPr="007F676A">
        <w:rPr>
          <w:rFonts w:ascii="Tahoma" w:hAnsi="Tahoma" w:cs="Tahoma"/>
          <w:b/>
          <w:sz w:val="24"/>
          <w:szCs w:val="24"/>
        </w:rPr>
        <w:t>NOTA</w:t>
      </w:r>
      <w:r w:rsidR="00D71840" w:rsidRPr="007F676A">
        <w:rPr>
          <w:rFonts w:ascii="Tahoma" w:hAnsi="Tahoma" w:cs="Tahoma"/>
          <w:b/>
          <w:sz w:val="24"/>
          <w:szCs w:val="24"/>
        </w:rPr>
        <w:t>.</w:t>
      </w:r>
      <w:r w:rsidRPr="007F676A">
        <w:rPr>
          <w:rFonts w:ascii="Tahoma" w:hAnsi="Tahoma" w:cs="Tahoma"/>
          <w:b/>
          <w:sz w:val="24"/>
          <w:szCs w:val="24"/>
        </w:rPr>
        <w:t>-</w:t>
      </w:r>
      <w:proofErr w:type="gramEnd"/>
      <w:r w:rsidRPr="007F676A">
        <w:rPr>
          <w:rFonts w:ascii="Tahoma" w:hAnsi="Tahoma" w:cs="Tahoma"/>
          <w:b/>
          <w:sz w:val="24"/>
          <w:szCs w:val="24"/>
        </w:rPr>
        <w:t xml:space="preserve"> </w:t>
      </w:r>
      <w:r w:rsidR="00BE070E" w:rsidRPr="007F676A">
        <w:rPr>
          <w:rFonts w:ascii="Tahoma" w:hAnsi="Tahoma" w:cs="Tahoma"/>
          <w:sz w:val="24"/>
          <w:szCs w:val="24"/>
        </w:rPr>
        <w:t xml:space="preserve">No </w:t>
      </w:r>
      <w:r w:rsidR="00E4304C" w:rsidRPr="007F676A">
        <w:rPr>
          <w:rFonts w:ascii="Tahoma" w:hAnsi="Tahoma" w:cs="Tahoma"/>
          <w:sz w:val="24"/>
          <w:szCs w:val="24"/>
        </w:rPr>
        <w:t>podrá</w:t>
      </w:r>
      <w:r w:rsidRPr="007F676A">
        <w:rPr>
          <w:rFonts w:ascii="Tahoma" w:hAnsi="Tahoma" w:cs="Tahoma"/>
          <w:sz w:val="24"/>
          <w:szCs w:val="24"/>
        </w:rPr>
        <w:t>n</w:t>
      </w:r>
      <w:r w:rsidR="00BE070E" w:rsidRPr="007F676A">
        <w:rPr>
          <w:rFonts w:ascii="Tahoma" w:hAnsi="Tahoma" w:cs="Tahoma"/>
          <w:sz w:val="24"/>
          <w:szCs w:val="24"/>
        </w:rPr>
        <w:t xml:space="preserve"> participar en el remate, las personas señaladas en el Art</w:t>
      </w:r>
      <w:r w:rsidR="000F77E2" w:rsidRPr="007F676A">
        <w:rPr>
          <w:rFonts w:ascii="Tahoma" w:hAnsi="Tahoma" w:cs="Tahoma"/>
          <w:sz w:val="24"/>
          <w:szCs w:val="24"/>
        </w:rPr>
        <w:t>.</w:t>
      </w:r>
      <w:r w:rsidR="00AF1A01" w:rsidRPr="007F676A">
        <w:rPr>
          <w:rFonts w:ascii="Tahoma" w:hAnsi="Tahoma" w:cs="Tahoma"/>
          <w:sz w:val="24"/>
          <w:szCs w:val="24"/>
        </w:rPr>
        <w:t xml:space="preserve"> 90 d</w:t>
      </w:r>
      <w:r w:rsidR="00BE070E" w:rsidRPr="007F676A">
        <w:rPr>
          <w:rFonts w:ascii="Tahoma" w:hAnsi="Tahoma" w:cs="Tahoma"/>
          <w:sz w:val="24"/>
          <w:szCs w:val="24"/>
        </w:rPr>
        <w:t>el Reglamento</w:t>
      </w:r>
      <w:r w:rsidR="000F77E2" w:rsidRPr="007F676A">
        <w:rPr>
          <w:rFonts w:ascii="Tahoma" w:hAnsi="Tahoma" w:cs="Tahoma"/>
          <w:sz w:val="24"/>
          <w:szCs w:val="24"/>
        </w:rPr>
        <w:t xml:space="preserve"> referido</w:t>
      </w:r>
      <w:r w:rsidR="00D71840" w:rsidRPr="007F676A">
        <w:rPr>
          <w:rFonts w:ascii="Tahoma" w:hAnsi="Tahoma" w:cs="Tahoma"/>
          <w:sz w:val="24"/>
          <w:szCs w:val="24"/>
        </w:rPr>
        <w:t>, esto es</w:t>
      </w:r>
      <w:r w:rsidR="009B34DB" w:rsidRPr="007F676A">
        <w:rPr>
          <w:rFonts w:ascii="Tahoma" w:hAnsi="Tahoma" w:cs="Tahoma"/>
          <w:sz w:val="24"/>
          <w:szCs w:val="24"/>
        </w:rPr>
        <w:t>,</w:t>
      </w:r>
      <w:r w:rsidR="00D71840" w:rsidRPr="007F676A">
        <w:rPr>
          <w:rFonts w:ascii="Tahoma" w:hAnsi="Tahoma" w:cs="Tahoma"/>
          <w:sz w:val="24"/>
          <w:szCs w:val="24"/>
        </w:rPr>
        <w:t xml:space="preserve"> quienes ostenten cargo o dignidad en el Gobierno Provincial de Loja, ni su cónyuge o conviviente en unión de hecho, ni parientes dentro del cuarto grado de consanguinidad o segundo de afinidad; equiparándose inclusive, como primero y segundo de afinidad, los familiares por consanguinidad de los convivientes en unión de hecho. Estas prohibiciones se aplican también a los peritos contratados y quienes hubieren efectuado el avalúo de los bienes</w:t>
      </w:r>
      <w:r w:rsidR="00581922" w:rsidRPr="007F676A">
        <w:rPr>
          <w:rFonts w:ascii="Tahoma" w:hAnsi="Tahoma" w:cs="Tahoma"/>
          <w:sz w:val="24"/>
          <w:szCs w:val="24"/>
        </w:rPr>
        <w:t xml:space="preserve">. </w:t>
      </w:r>
    </w:p>
    <w:p w14:paraId="761A1EFD" w14:textId="0409E4CE" w:rsidR="00581922" w:rsidRPr="007F676A" w:rsidRDefault="00265C60" w:rsidP="007F676A">
      <w:pPr>
        <w:jc w:val="right"/>
        <w:rPr>
          <w:rFonts w:ascii="Tahoma" w:hAnsi="Tahoma" w:cs="Tahoma"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t>Loja,</w:t>
      </w:r>
      <w:r w:rsidR="00581922" w:rsidRPr="007F676A">
        <w:rPr>
          <w:rFonts w:ascii="Tahoma" w:hAnsi="Tahoma" w:cs="Tahoma"/>
          <w:sz w:val="24"/>
          <w:szCs w:val="24"/>
        </w:rPr>
        <w:t xml:space="preserve"> 15 de septiembre de 2026.</w:t>
      </w:r>
    </w:p>
    <w:p w14:paraId="21A9E875" w14:textId="77777777" w:rsidR="002A5C8D" w:rsidRPr="007F676A" w:rsidRDefault="002A5C8D" w:rsidP="002866DA">
      <w:pPr>
        <w:spacing w:line="276" w:lineRule="auto"/>
        <w:jc w:val="center"/>
        <w:rPr>
          <w:rFonts w:ascii="Tahoma" w:hAnsi="Tahoma" w:cs="Tahoma"/>
          <w:sz w:val="24"/>
          <w:szCs w:val="24"/>
        </w:rPr>
      </w:pPr>
    </w:p>
    <w:p w14:paraId="0E47827C" w14:textId="7F9FA985" w:rsidR="00BE070E" w:rsidRPr="007F676A" w:rsidRDefault="00BC1B60" w:rsidP="002866DA">
      <w:pPr>
        <w:pStyle w:val="Sinespaciado"/>
        <w:spacing w:line="276" w:lineRule="auto"/>
        <w:jc w:val="center"/>
        <w:rPr>
          <w:rFonts w:ascii="Tahoma" w:hAnsi="Tahoma" w:cs="Tahoma"/>
          <w:sz w:val="24"/>
          <w:szCs w:val="24"/>
        </w:rPr>
      </w:pPr>
      <w:r w:rsidRPr="007F676A">
        <w:rPr>
          <w:rFonts w:ascii="Tahoma" w:hAnsi="Tahoma" w:cs="Tahoma"/>
          <w:sz w:val="24"/>
          <w:szCs w:val="24"/>
        </w:rPr>
        <w:t>Abg. Juan Carlos Moreno Jaramillo</w:t>
      </w:r>
    </w:p>
    <w:p w14:paraId="68658871" w14:textId="0A9B5A40" w:rsidR="00BE070E" w:rsidRDefault="00BE070E" w:rsidP="002866DA">
      <w:pPr>
        <w:pStyle w:val="Sinespaciado"/>
        <w:spacing w:line="276" w:lineRule="auto"/>
        <w:jc w:val="center"/>
        <w:rPr>
          <w:rFonts w:ascii="Tahoma" w:hAnsi="Tahoma" w:cs="Tahoma"/>
          <w:b/>
          <w:sz w:val="24"/>
          <w:szCs w:val="24"/>
        </w:rPr>
      </w:pPr>
      <w:r w:rsidRPr="007F676A">
        <w:rPr>
          <w:rFonts w:ascii="Tahoma" w:hAnsi="Tahoma" w:cs="Tahoma"/>
          <w:b/>
          <w:sz w:val="24"/>
          <w:szCs w:val="24"/>
        </w:rPr>
        <w:t>PRESIDENT</w:t>
      </w:r>
      <w:r w:rsidR="00BC1B60" w:rsidRPr="007F676A">
        <w:rPr>
          <w:rFonts w:ascii="Tahoma" w:hAnsi="Tahoma" w:cs="Tahoma"/>
          <w:b/>
          <w:sz w:val="24"/>
          <w:szCs w:val="24"/>
        </w:rPr>
        <w:t>E</w:t>
      </w:r>
      <w:r w:rsidRPr="007F676A">
        <w:rPr>
          <w:rFonts w:ascii="Tahoma" w:hAnsi="Tahoma" w:cs="Tahoma"/>
          <w:b/>
          <w:sz w:val="24"/>
          <w:szCs w:val="24"/>
        </w:rPr>
        <w:t xml:space="preserve"> DE LA JUNTA DE REMATES</w:t>
      </w:r>
    </w:p>
    <w:p w14:paraId="04E2118F" w14:textId="3C8F95E9" w:rsidR="007F676A" w:rsidRDefault="007F676A" w:rsidP="007F676A">
      <w:pPr>
        <w:pStyle w:val="Sinespaciado"/>
        <w:spacing w:line="276" w:lineRule="auto"/>
        <w:jc w:val="righ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P/F. 1853</w:t>
      </w:r>
    </w:p>
    <w:p w14:paraId="6B76E927" w14:textId="77777777" w:rsidR="007F676A" w:rsidRPr="007F676A" w:rsidRDefault="007F676A" w:rsidP="007F676A">
      <w:pPr>
        <w:pStyle w:val="Sinespaciado"/>
        <w:spacing w:line="276" w:lineRule="auto"/>
        <w:jc w:val="right"/>
        <w:rPr>
          <w:rFonts w:ascii="Tahoma" w:hAnsi="Tahoma" w:cs="Tahoma"/>
          <w:b/>
          <w:sz w:val="24"/>
          <w:szCs w:val="24"/>
        </w:rPr>
      </w:pPr>
    </w:p>
    <w:sectPr w:rsidR="007F676A" w:rsidRPr="007F67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00A"/>
    <w:rsid w:val="00007838"/>
    <w:rsid w:val="0001135A"/>
    <w:rsid w:val="00035695"/>
    <w:rsid w:val="000504E5"/>
    <w:rsid w:val="00072A43"/>
    <w:rsid w:val="000755F9"/>
    <w:rsid w:val="000821B0"/>
    <w:rsid w:val="0009060A"/>
    <w:rsid w:val="000B58A0"/>
    <w:rsid w:val="000F77E2"/>
    <w:rsid w:val="00106DA9"/>
    <w:rsid w:val="00124674"/>
    <w:rsid w:val="00141EF9"/>
    <w:rsid w:val="00163AE8"/>
    <w:rsid w:val="001807B5"/>
    <w:rsid w:val="00186279"/>
    <w:rsid w:val="001A12B9"/>
    <w:rsid w:val="001B236A"/>
    <w:rsid w:val="001D1A26"/>
    <w:rsid w:val="001E0C1B"/>
    <w:rsid w:val="001E26EA"/>
    <w:rsid w:val="00201FC7"/>
    <w:rsid w:val="00237FBD"/>
    <w:rsid w:val="00265C60"/>
    <w:rsid w:val="00267B5D"/>
    <w:rsid w:val="00282B63"/>
    <w:rsid w:val="002866DA"/>
    <w:rsid w:val="002A5C8D"/>
    <w:rsid w:val="002A7388"/>
    <w:rsid w:val="002B0EB8"/>
    <w:rsid w:val="002C0B11"/>
    <w:rsid w:val="002D39A5"/>
    <w:rsid w:val="002D5157"/>
    <w:rsid w:val="00333CE0"/>
    <w:rsid w:val="0034565E"/>
    <w:rsid w:val="00354957"/>
    <w:rsid w:val="003669E0"/>
    <w:rsid w:val="003A4BA2"/>
    <w:rsid w:val="003A67AC"/>
    <w:rsid w:val="003B2DFA"/>
    <w:rsid w:val="003B3C42"/>
    <w:rsid w:val="003B6C8C"/>
    <w:rsid w:val="003D1A3E"/>
    <w:rsid w:val="003D23F9"/>
    <w:rsid w:val="004056B1"/>
    <w:rsid w:val="0042798F"/>
    <w:rsid w:val="00434561"/>
    <w:rsid w:val="00436D82"/>
    <w:rsid w:val="00441E7D"/>
    <w:rsid w:val="00452BEE"/>
    <w:rsid w:val="00460D83"/>
    <w:rsid w:val="00462224"/>
    <w:rsid w:val="00464980"/>
    <w:rsid w:val="00472A30"/>
    <w:rsid w:val="004B48C8"/>
    <w:rsid w:val="004C1790"/>
    <w:rsid w:val="004C789F"/>
    <w:rsid w:val="004D1C87"/>
    <w:rsid w:val="004D6BA0"/>
    <w:rsid w:val="004E46F7"/>
    <w:rsid w:val="004E65F8"/>
    <w:rsid w:val="004F165D"/>
    <w:rsid w:val="004F4E87"/>
    <w:rsid w:val="00541BA6"/>
    <w:rsid w:val="00543BC4"/>
    <w:rsid w:val="00544AEB"/>
    <w:rsid w:val="0055429A"/>
    <w:rsid w:val="00581922"/>
    <w:rsid w:val="00585DAC"/>
    <w:rsid w:val="00591282"/>
    <w:rsid w:val="00596DAF"/>
    <w:rsid w:val="005970D3"/>
    <w:rsid w:val="005A3535"/>
    <w:rsid w:val="005D545F"/>
    <w:rsid w:val="00601D9F"/>
    <w:rsid w:val="00607E07"/>
    <w:rsid w:val="00634923"/>
    <w:rsid w:val="006362A9"/>
    <w:rsid w:val="006439AF"/>
    <w:rsid w:val="00652154"/>
    <w:rsid w:val="00655056"/>
    <w:rsid w:val="00663922"/>
    <w:rsid w:val="006F1B65"/>
    <w:rsid w:val="00710F9B"/>
    <w:rsid w:val="007179FA"/>
    <w:rsid w:val="00721E86"/>
    <w:rsid w:val="00725BE5"/>
    <w:rsid w:val="00732F66"/>
    <w:rsid w:val="00742130"/>
    <w:rsid w:val="007502E2"/>
    <w:rsid w:val="00766E62"/>
    <w:rsid w:val="00771A9F"/>
    <w:rsid w:val="00777BBD"/>
    <w:rsid w:val="007A66FF"/>
    <w:rsid w:val="007B138D"/>
    <w:rsid w:val="007C5E8B"/>
    <w:rsid w:val="007F676A"/>
    <w:rsid w:val="00817D75"/>
    <w:rsid w:val="00832E71"/>
    <w:rsid w:val="00842EBE"/>
    <w:rsid w:val="0084541D"/>
    <w:rsid w:val="00845D36"/>
    <w:rsid w:val="00877812"/>
    <w:rsid w:val="00892850"/>
    <w:rsid w:val="0090133F"/>
    <w:rsid w:val="00915242"/>
    <w:rsid w:val="00925B11"/>
    <w:rsid w:val="00943290"/>
    <w:rsid w:val="00950A03"/>
    <w:rsid w:val="009540A1"/>
    <w:rsid w:val="00954DD6"/>
    <w:rsid w:val="009559BD"/>
    <w:rsid w:val="00974FAF"/>
    <w:rsid w:val="0097530E"/>
    <w:rsid w:val="00983277"/>
    <w:rsid w:val="009938DA"/>
    <w:rsid w:val="009A4DE8"/>
    <w:rsid w:val="009B34DB"/>
    <w:rsid w:val="009B510D"/>
    <w:rsid w:val="009D3875"/>
    <w:rsid w:val="009F2F47"/>
    <w:rsid w:val="00A069C0"/>
    <w:rsid w:val="00A0733A"/>
    <w:rsid w:val="00A10F65"/>
    <w:rsid w:val="00A25690"/>
    <w:rsid w:val="00A336EA"/>
    <w:rsid w:val="00A33D0E"/>
    <w:rsid w:val="00A348CA"/>
    <w:rsid w:val="00A47491"/>
    <w:rsid w:val="00AC56E4"/>
    <w:rsid w:val="00AE6B89"/>
    <w:rsid w:val="00AF1A01"/>
    <w:rsid w:val="00B47B26"/>
    <w:rsid w:val="00B5150D"/>
    <w:rsid w:val="00B6306B"/>
    <w:rsid w:val="00B80CE8"/>
    <w:rsid w:val="00B83287"/>
    <w:rsid w:val="00BC11FD"/>
    <w:rsid w:val="00BC1B60"/>
    <w:rsid w:val="00BD0F6C"/>
    <w:rsid w:val="00BD48B9"/>
    <w:rsid w:val="00BE070E"/>
    <w:rsid w:val="00BE0B94"/>
    <w:rsid w:val="00BE5882"/>
    <w:rsid w:val="00BF0B3F"/>
    <w:rsid w:val="00C10479"/>
    <w:rsid w:val="00C17D71"/>
    <w:rsid w:val="00C2100A"/>
    <w:rsid w:val="00C33445"/>
    <w:rsid w:val="00C4447D"/>
    <w:rsid w:val="00C63D13"/>
    <w:rsid w:val="00C7057B"/>
    <w:rsid w:val="00C718DC"/>
    <w:rsid w:val="00C75ABA"/>
    <w:rsid w:val="00C84902"/>
    <w:rsid w:val="00C87B78"/>
    <w:rsid w:val="00CA4494"/>
    <w:rsid w:val="00CB613A"/>
    <w:rsid w:val="00CB633F"/>
    <w:rsid w:val="00CC18CD"/>
    <w:rsid w:val="00CF28FD"/>
    <w:rsid w:val="00CF2AA2"/>
    <w:rsid w:val="00D33F8D"/>
    <w:rsid w:val="00D62AD9"/>
    <w:rsid w:val="00D63E68"/>
    <w:rsid w:val="00D71840"/>
    <w:rsid w:val="00D848C2"/>
    <w:rsid w:val="00D9644F"/>
    <w:rsid w:val="00D96D46"/>
    <w:rsid w:val="00DE3D8F"/>
    <w:rsid w:val="00DE7346"/>
    <w:rsid w:val="00E41E70"/>
    <w:rsid w:val="00E4304C"/>
    <w:rsid w:val="00E44E46"/>
    <w:rsid w:val="00E477BA"/>
    <w:rsid w:val="00E5147B"/>
    <w:rsid w:val="00E557AC"/>
    <w:rsid w:val="00E57F1C"/>
    <w:rsid w:val="00E614B1"/>
    <w:rsid w:val="00E74C05"/>
    <w:rsid w:val="00E81BE8"/>
    <w:rsid w:val="00E87F44"/>
    <w:rsid w:val="00E96C89"/>
    <w:rsid w:val="00EC3724"/>
    <w:rsid w:val="00EC44E3"/>
    <w:rsid w:val="00EC7BF1"/>
    <w:rsid w:val="00EE1312"/>
    <w:rsid w:val="00F01E1B"/>
    <w:rsid w:val="00F1400A"/>
    <w:rsid w:val="00F234E1"/>
    <w:rsid w:val="00F2766E"/>
    <w:rsid w:val="00F42757"/>
    <w:rsid w:val="00F42C18"/>
    <w:rsid w:val="00F46C2E"/>
    <w:rsid w:val="00F711D9"/>
    <w:rsid w:val="00F75FC5"/>
    <w:rsid w:val="00F865A6"/>
    <w:rsid w:val="00F90375"/>
    <w:rsid w:val="00FD2DE0"/>
    <w:rsid w:val="00FE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9A372"/>
  <w15:chartTrackingRefBased/>
  <w15:docId w15:val="{76447059-B879-420B-BAF3-681C0884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AD9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25BE5"/>
    <w:pPr>
      <w:spacing w:after="0" w:line="240" w:lineRule="auto"/>
    </w:pPr>
    <w:rPr>
      <w:lang w:val="es-EC"/>
    </w:rPr>
  </w:style>
  <w:style w:type="table" w:styleId="Tablaconcuadrcula">
    <w:name w:val="Table Grid"/>
    <w:basedOn w:val="Tablanormal"/>
    <w:uiPriority w:val="39"/>
    <w:rsid w:val="002A7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57F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7F1C"/>
    <w:rPr>
      <w:rFonts w:ascii="Segoe UI" w:hAnsi="Segoe UI" w:cs="Segoe UI"/>
      <w:sz w:val="18"/>
      <w:szCs w:val="18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Karina Betancourt Mora</cp:lastModifiedBy>
  <cp:revision>3</cp:revision>
  <cp:lastPrinted>2023-10-02T21:21:00Z</cp:lastPrinted>
  <dcterms:created xsi:type="dcterms:W3CDTF">2026-09-18T19:22:00Z</dcterms:created>
  <dcterms:modified xsi:type="dcterms:W3CDTF">2026-09-21T20:16:00Z</dcterms:modified>
</cp:coreProperties>
</file>